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03BAD012" w:rsidR="00F31ED0" w:rsidRPr="002F0411" w:rsidRDefault="00D638FC" w:rsidP="777F9458">
      <w:pPr>
        <w:spacing w:before="0" w:after="60" w:line="240" w:lineRule="auto"/>
        <w:jc w:val="center"/>
        <w:rPr>
          <w:b/>
          <w:bCs/>
          <w:color w:val="0B5394"/>
          <w:sz w:val="56"/>
          <w:szCs w:val="56"/>
          <w:lang w:val="cs-CZ"/>
        </w:rPr>
      </w:pPr>
      <w:r>
        <w:rPr>
          <w:b/>
          <w:bCs/>
          <w:color w:val="0B5394"/>
          <w:sz w:val="56"/>
          <w:szCs w:val="56"/>
          <w:lang w:val="cs-CZ"/>
        </w:rPr>
        <w:t>2021</w:t>
      </w:r>
      <w:r w:rsidR="00C44649" w:rsidRPr="00C44649">
        <w:rPr>
          <w:b/>
          <w:bCs/>
          <w:color w:val="0B5394"/>
          <w:sz w:val="56"/>
          <w:szCs w:val="56"/>
          <w:lang w:val="cs-CZ"/>
        </w:rPr>
        <w:t>–</w:t>
      </w:r>
      <w:r>
        <w:rPr>
          <w:b/>
          <w:bCs/>
          <w:color w:val="0B5394"/>
          <w:sz w:val="56"/>
          <w:szCs w:val="56"/>
          <w:lang w:val="cs-CZ"/>
        </w:rPr>
        <w:t>2027</w:t>
      </w:r>
    </w:p>
    <w:p w14:paraId="29F78B53" w14:textId="77777777" w:rsidR="00D638FC" w:rsidRPr="00060929" w:rsidRDefault="00D638FC" w:rsidP="00D638FC">
      <w:pPr>
        <w:pStyle w:val="Zkladnodstavec"/>
        <w:spacing w:before="360" w:line="312" w:lineRule="auto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SPECIFICKÁ PRAVIDLA PRO ŽADATELE A PŘÍJEMCE</w:t>
      </w:r>
    </w:p>
    <w:p w14:paraId="18A8B969" w14:textId="03B56EC3" w:rsidR="00D638FC" w:rsidRPr="00060929" w:rsidRDefault="00D638FC" w:rsidP="00D638FC">
      <w:pPr>
        <w:pStyle w:val="Zkladnodstavec"/>
        <w:spacing w:before="240" w:line="26" w:lineRule="atLeast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 xml:space="preserve">PŘÍLOHA </w:t>
      </w:r>
      <w:r w:rsidR="00060929"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22</w:t>
      </w:r>
    </w:p>
    <w:p w14:paraId="350F0956" w14:textId="7C50B0C5" w:rsidR="00D638FC" w:rsidRPr="00060929" w:rsidRDefault="00D638FC" w:rsidP="00D638FC">
      <w:pPr>
        <w:pStyle w:val="Zkladnodstavec"/>
        <w:spacing w:before="240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  <w:t>O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snova hlášení poskytovatele </w:t>
      </w:r>
      <w:r w:rsidR="00EB7990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SOHZ </w:t>
      </w:r>
    </w:p>
    <w:p w14:paraId="453BC50B" w14:textId="3E9A69C8" w:rsidR="00E20CCB" w:rsidRPr="00E20CCB" w:rsidRDefault="00E20CCB" w:rsidP="00E20CCB">
      <w:pPr>
        <w:widowControl w:val="0"/>
        <w:autoSpaceDE w:val="0"/>
        <w:autoSpaceDN w:val="0"/>
        <w:adjustRightInd w:val="0"/>
        <w:spacing w:before="240" w:after="0" w:line="288" w:lineRule="auto"/>
        <w:jc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E20CCB">
        <w:rPr>
          <w:rFonts w:eastAsia="MS Mincho" w:cs="Arial"/>
          <w:caps/>
          <w:sz w:val="32"/>
          <w:szCs w:val="32"/>
          <w:lang w:val="cs-CZ" w:eastAsia="ja-JP"/>
        </w:rPr>
        <w:t xml:space="preserve">25. výzva IROP </w:t>
      </w:r>
      <w:r w:rsidRPr="00E20CCB">
        <w:rPr>
          <w:rFonts w:eastAsia="MS Mincho" w:cs="Arial"/>
          <w:color w:val="000000"/>
          <w:sz w:val="32"/>
          <w:szCs w:val="32"/>
          <w:lang w:val="cs-CZ" w:eastAsia="ja-JP"/>
        </w:rPr>
        <w:t>– SOCIÁLNÍ BYDLENÍ – SC 4.2 (MRR)</w:t>
      </w:r>
    </w:p>
    <w:p w14:paraId="2103151C" w14:textId="44D8ED01" w:rsidR="00E20CCB" w:rsidRPr="00E20CCB" w:rsidRDefault="00E20CCB" w:rsidP="00E20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20CCB">
        <w:rPr>
          <w:rFonts w:eastAsia="MS Mincho" w:cs="Arial"/>
          <w:sz w:val="32"/>
          <w:szCs w:val="32"/>
          <w:lang w:val="cs-CZ" w:eastAsia="ja-JP"/>
        </w:rPr>
        <w:t xml:space="preserve">26. VÝZVA IROP </w:t>
      </w:r>
      <w:r w:rsidRPr="00E20CCB">
        <w:rPr>
          <w:rFonts w:eastAsia="MS Mincho" w:cs="Arial"/>
          <w:color w:val="000000"/>
          <w:sz w:val="32"/>
          <w:szCs w:val="32"/>
          <w:lang w:val="cs-CZ" w:eastAsia="ja-JP"/>
        </w:rPr>
        <w:t>–</w:t>
      </w:r>
      <w:r w:rsidRPr="00E20CCB">
        <w:rPr>
          <w:rFonts w:eastAsia="MS Mincho" w:cs="Arial"/>
          <w:sz w:val="32"/>
          <w:szCs w:val="32"/>
          <w:lang w:val="cs-CZ" w:eastAsia="ja-JP"/>
        </w:rPr>
        <w:t xml:space="preserve"> SOCIÁLNÍ BYDLENÍ – SC 4.2 (PR)</w:t>
      </w:r>
    </w:p>
    <w:p w14:paraId="4E7A6BA7" w14:textId="00BECA11" w:rsidR="003E4169" w:rsidRPr="00DE0947" w:rsidRDefault="00D638FC" w:rsidP="00D638FC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060929">
        <w:rPr>
          <w:rFonts w:cs="Arial"/>
          <w:caps/>
          <w:color w:val="7F7F7F" w:themeColor="text1" w:themeTint="80"/>
          <w:sz w:val="32"/>
          <w:szCs w:val="32"/>
        </w:rPr>
        <w:t>2</w:t>
      </w:r>
    </w:p>
    <w:p w14:paraId="07C8563F" w14:textId="2DD16343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EAF2E3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68546A85" w14:textId="77777777" w:rsid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FD90A8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47F85553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72A83215" w:rsidR="001B18EB" w:rsidRDefault="00EB7990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612358695" name="Obrázek 16123586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3E74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6097"/>
    <w:rsid w:val="004505C3"/>
    <w:rsid w:val="0045363B"/>
    <w:rsid w:val="00461EA4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A2C46"/>
    <w:rsid w:val="00DA6593"/>
    <w:rsid w:val="00DA7D3D"/>
    <w:rsid w:val="00DB0F8D"/>
    <w:rsid w:val="00DD3318"/>
    <w:rsid w:val="00DD499B"/>
    <w:rsid w:val="00DE0716"/>
    <w:rsid w:val="00DE0947"/>
    <w:rsid w:val="00E20CCB"/>
    <w:rsid w:val="00E20F53"/>
    <w:rsid w:val="00E5243F"/>
    <w:rsid w:val="00E54CD6"/>
    <w:rsid w:val="00E561FA"/>
    <w:rsid w:val="00E75FF1"/>
    <w:rsid w:val="00E90B5C"/>
    <w:rsid w:val="00EB0EEC"/>
    <w:rsid w:val="00EB2759"/>
    <w:rsid w:val="00EB7990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A0B23"/>
    <w:rsid w:val="00FA701A"/>
    <w:rsid w:val="00FE0F7F"/>
    <w:rsid w:val="00FF2457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2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5.xml><?xml version="1.0" encoding="utf-8"?>
<ds:datastoreItem xmlns:ds="http://schemas.openxmlformats.org/officeDocument/2006/customXml" ds:itemID="{0C2FBE87-24DB-49AC-A514-77DFE20937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662</Words>
  <Characters>4076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9</cp:revision>
  <dcterms:created xsi:type="dcterms:W3CDTF">2024-10-01T08:16:00Z</dcterms:created>
  <dcterms:modified xsi:type="dcterms:W3CDTF">2025-08-14T09:15:00Z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